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5D380" w14:textId="77777777" w:rsidR="00CA2137" w:rsidRDefault="00F96437">
      <w:pPr>
        <w:pStyle w:val="Normln1"/>
        <w:rPr>
          <w:rFonts w:ascii="Calibri" w:eastAsia="Calibri" w:hAnsi="Calibri" w:cs="Calibri"/>
        </w:rPr>
      </w:pPr>
      <w:r>
        <w:rPr>
          <w:rFonts w:ascii="Calibri" w:eastAsia="Calibri" w:hAnsi="Calibri" w:cs="Calibri"/>
        </w:rPr>
        <w:t xml:space="preserve">Pionýr, </w:t>
      </w:r>
      <w:proofErr w:type="spellStart"/>
      <w:r>
        <w:rPr>
          <w:rFonts w:ascii="Calibri" w:eastAsia="Calibri" w:hAnsi="Calibri" w:cs="Calibri"/>
        </w:rPr>
        <w:t>z.s</w:t>
      </w:r>
      <w:proofErr w:type="spellEnd"/>
      <w:r>
        <w:rPr>
          <w:rFonts w:ascii="Calibri" w:eastAsia="Calibri" w:hAnsi="Calibri" w:cs="Calibri"/>
        </w:rPr>
        <w:t xml:space="preserve">. - Pionýrská skupina Dobruška, Za Univerzitou 869, 518 01 Dobruška, IČO: 68210876,  </w:t>
      </w:r>
      <w:hyperlink r:id="rId5">
        <w:r>
          <w:rPr>
            <w:rFonts w:ascii="Calibri" w:eastAsia="Calibri" w:hAnsi="Calibri" w:cs="Calibri"/>
          </w:rPr>
          <w:t>www.pionyrdobruska.cz</w:t>
        </w:r>
      </w:hyperlink>
    </w:p>
    <w:p w14:paraId="36AFA4C6" w14:textId="77777777" w:rsidR="00CA2137" w:rsidRDefault="00CA2137">
      <w:pPr>
        <w:pStyle w:val="Normln1"/>
        <w:rPr>
          <w:rFonts w:ascii="Calibri" w:eastAsia="Calibri" w:hAnsi="Calibri" w:cs="Calibri"/>
        </w:rPr>
      </w:pPr>
    </w:p>
    <w:p w14:paraId="0B512084" w14:textId="77777777" w:rsidR="00CA2137" w:rsidRDefault="00F96437" w:rsidP="00A72163">
      <w:pPr>
        <w:pStyle w:val="Normln1"/>
        <w:pBdr>
          <w:top w:val="nil"/>
          <w:left w:val="nil"/>
          <w:bottom w:val="nil"/>
          <w:right w:val="nil"/>
          <w:between w:val="nil"/>
        </w:pBdr>
        <w:jc w:val="center"/>
        <w:rPr>
          <w:rFonts w:ascii="Calibri" w:eastAsia="Calibri" w:hAnsi="Calibri" w:cs="Calibri"/>
          <w:b/>
          <w:sz w:val="28"/>
          <w:szCs w:val="28"/>
        </w:rPr>
      </w:pPr>
      <w:r>
        <w:rPr>
          <w:rFonts w:ascii="Calibri" w:eastAsia="Calibri" w:hAnsi="Calibri" w:cs="Calibri"/>
          <w:b/>
          <w:sz w:val="28"/>
          <w:szCs w:val="28"/>
        </w:rPr>
        <w:t>List účastníka LT Suchý Důl-vyplní zákonný zástupce</w:t>
      </w:r>
    </w:p>
    <w:p w14:paraId="42592099" w14:textId="77777777" w:rsidR="00CA2137" w:rsidRDefault="00CA2137">
      <w:pPr>
        <w:pStyle w:val="Normln1"/>
        <w:pBdr>
          <w:top w:val="nil"/>
          <w:left w:val="nil"/>
          <w:bottom w:val="nil"/>
          <w:right w:val="nil"/>
          <w:between w:val="nil"/>
        </w:pBdr>
        <w:rPr>
          <w:rFonts w:ascii="Calibri" w:eastAsia="Calibri" w:hAnsi="Calibri" w:cs="Calibri"/>
        </w:rPr>
      </w:pPr>
    </w:p>
    <w:p w14:paraId="704473B5" w14:textId="77777777" w:rsidR="00CA2137" w:rsidRDefault="00F96437">
      <w:pPr>
        <w:pStyle w:val="Normln1"/>
        <w:rPr>
          <w:rFonts w:ascii="Calibri" w:eastAsia="Calibri" w:hAnsi="Calibri" w:cs="Calibri"/>
          <w:b/>
        </w:rPr>
      </w:pPr>
      <w:r>
        <w:rPr>
          <w:rFonts w:ascii="Calibri" w:eastAsia="Calibri" w:hAnsi="Calibri" w:cs="Calibri"/>
          <w:b/>
        </w:rPr>
        <w:t>A/ Prohlášení o bezinfekčnosti</w:t>
      </w:r>
    </w:p>
    <w:p w14:paraId="0D17D6B3" w14:textId="77777777" w:rsidR="00CA2137" w:rsidRDefault="00CA2137">
      <w:pPr>
        <w:pStyle w:val="Normln1"/>
        <w:rPr>
          <w:rFonts w:ascii="Calibri" w:eastAsia="Calibri" w:hAnsi="Calibri" w:cs="Calibri"/>
        </w:rPr>
      </w:pPr>
    </w:p>
    <w:tbl>
      <w:tblPr>
        <w:tblStyle w:val="a"/>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984"/>
        <w:gridCol w:w="992"/>
        <w:gridCol w:w="1843"/>
        <w:gridCol w:w="4111"/>
      </w:tblGrid>
      <w:tr w:rsidR="00CA2137" w14:paraId="4381C4A7" w14:textId="77777777">
        <w:tc>
          <w:tcPr>
            <w:tcW w:w="1668" w:type="dxa"/>
            <w:tcBorders>
              <w:top w:val="nil"/>
              <w:left w:val="nil"/>
              <w:bottom w:val="nil"/>
              <w:right w:val="nil"/>
            </w:tcBorders>
            <w:tcMar>
              <w:top w:w="0" w:type="dxa"/>
              <w:left w:w="108" w:type="dxa"/>
              <w:bottom w:w="0" w:type="dxa"/>
              <w:right w:w="108" w:type="dxa"/>
            </w:tcMar>
          </w:tcPr>
          <w:p w14:paraId="669452BD"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Prohlašuji, že dítě</w:t>
            </w:r>
          </w:p>
        </w:tc>
        <w:tc>
          <w:tcPr>
            <w:tcW w:w="1984" w:type="dxa"/>
            <w:tcBorders>
              <w:top w:val="nil"/>
              <w:left w:val="nil"/>
              <w:bottom w:val="dotted" w:sz="4" w:space="0" w:color="000000"/>
              <w:right w:val="nil"/>
            </w:tcBorders>
            <w:tcMar>
              <w:top w:w="0" w:type="dxa"/>
              <w:left w:w="108" w:type="dxa"/>
              <w:bottom w:w="0" w:type="dxa"/>
              <w:right w:w="108" w:type="dxa"/>
            </w:tcMar>
          </w:tcPr>
          <w:p w14:paraId="633701F6" w14:textId="77777777" w:rsidR="00CA2137" w:rsidRPr="00A72163" w:rsidRDefault="00F96437">
            <w:pPr>
              <w:pStyle w:val="Normln1"/>
              <w:rPr>
                <w:rFonts w:ascii="Calibri" w:eastAsia="Calibri" w:hAnsi="Calibri" w:cs="Calibri"/>
                <w:sz w:val="18"/>
                <w:szCs w:val="18"/>
              </w:rPr>
            </w:pPr>
            <w:bookmarkStart w:id="0" w:name="kix.losakjvmoxe5" w:colFirst="0" w:colLast="0"/>
            <w:bookmarkEnd w:id="0"/>
            <w:r w:rsidRPr="00A72163">
              <w:rPr>
                <w:rFonts w:ascii="Calibri" w:eastAsia="Calibri" w:hAnsi="Calibri" w:cs="Calibri"/>
                <w:sz w:val="18"/>
                <w:szCs w:val="18"/>
              </w:rPr>
              <w:t>     </w:t>
            </w:r>
          </w:p>
        </w:tc>
        <w:tc>
          <w:tcPr>
            <w:tcW w:w="992" w:type="dxa"/>
            <w:tcBorders>
              <w:top w:val="nil"/>
              <w:left w:val="nil"/>
              <w:bottom w:val="nil"/>
              <w:right w:val="nil"/>
            </w:tcBorders>
            <w:tcMar>
              <w:top w:w="0" w:type="dxa"/>
              <w:left w:w="108" w:type="dxa"/>
              <w:bottom w:w="0" w:type="dxa"/>
              <w:right w:w="108" w:type="dxa"/>
            </w:tcMar>
          </w:tcPr>
          <w:p w14:paraId="50532A62"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narozené</w:t>
            </w:r>
          </w:p>
        </w:tc>
        <w:tc>
          <w:tcPr>
            <w:tcW w:w="1843" w:type="dxa"/>
            <w:tcBorders>
              <w:top w:val="nil"/>
              <w:left w:val="nil"/>
              <w:bottom w:val="dotted" w:sz="4" w:space="0" w:color="000000"/>
              <w:right w:val="nil"/>
            </w:tcBorders>
            <w:tcMar>
              <w:top w:w="0" w:type="dxa"/>
              <w:left w:w="108" w:type="dxa"/>
              <w:bottom w:w="0" w:type="dxa"/>
              <w:right w:w="108" w:type="dxa"/>
            </w:tcMar>
          </w:tcPr>
          <w:p w14:paraId="218DE0A6" w14:textId="77777777" w:rsidR="00CA2137" w:rsidRPr="00A72163" w:rsidRDefault="00F96437">
            <w:pPr>
              <w:pStyle w:val="Normln1"/>
              <w:rPr>
                <w:rFonts w:ascii="Calibri" w:eastAsia="Calibri" w:hAnsi="Calibri" w:cs="Calibri"/>
                <w:sz w:val="18"/>
                <w:szCs w:val="18"/>
              </w:rPr>
            </w:pPr>
            <w:bookmarkStart w:id="1" w:name="kix.x64pqfr2ao8v" w:colFirst="0" w:colLast="0"/>
            <w:bookmarkEnd w:id="1"/>
            <w:r w:rsidRPr="00A72163">
              <w:rPr>
                <w:rFonts w:ascii="Calibri" w:eastAsia="Calibri" w:hAnsi="Calibri" w:cs="Calibri"/>
                <w:sz w:val="18"/>
                <w:szCs w:val="18"/>
              </w:rPr>
              <w:t>     </w:t>
            </w:r>
          </w:p>
        </w:tc>
        <w:tc>
          <w:tcPr>
            <w:tcW w:w="4111" w:type="dxa"/>
            <w:tcBorders>
              <w:top w:val="nil"/>
              <w:left w:val="nil"/>
              <w:bottom w:val="nil"/>
              <w:right w:val="nil"/>
            </w:tcBorders>
            <w:tcMar>
              <w:top w:w="0" w:type="dxa"/>
              <w:left w:w="108" w:type="dxa"/>
              <w:bottom w:w="0" w:type="dxa"/>
              <w:right w:w="108" w:type="dxa"/>
            </w:tcMar>
          </w:tcPr>
          <w:p w14:paraId="5AEFFB1F"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nejeví známky akutního onemocnění (průjem,</w:t>
            </w:r>
          </w:p>
        </w:tc>
      </w:tr>
      <w:tr w:rsidR="00CA2137" w14:paraId="0FE23F25" w14:textId="77777777">
        <w:tc>
          <w:tcPr>
            <w:tcW w:w="10598" w:type="dxa"/>
            <w:gridSpan w:val="5"/>
            <w:tcBorders>
              <w:top w:val="nil"/>
              <w:left w:val="nil"/>
              <w:bottom w:val="nil"/>
              <w:right w:val="nil"/>
            </w:tcBorders>
            <w:tcMar>
              <w:top w:w="0" w:type="dxa"/>
              <w:left w:w="108" w:type="dxa"/>
              <w:bottom w:w="0" w:type="dxa"/>
              <w:right w:w="108" w:type="dxa"/>
            </w:tcMar>
          </w:tcPr>
          <w:p w14:paraId="64622630" w14:textId="77777777" w:rsidR="00CA2137" w:rsidRPr="00A72163" w:rsidRDefault="00F96437">
            <w:pPr>
              <w:pStyle w:val="Normln1"/>
              <w:jc w:val="both"/>
              <w:rPr>
                <w:rFonts w:ascii="Calibri" w:eastAsia="Calibri" w:hAnsi="Calibri" w:cs="Calibri"/>
                <w:sz w:val="18"/>
                <w:szCs w:val="18"/>
              </w:rPr>
            </w:pPr>
            <w:r w:rsidRPr="00A72163">
              <w:rPr>
                <w:rFonts w:ascii="Calibri" w:eastAsia="Calibri" w:hAnsi="Calibri" w:cs="Calibri"/>
                <w:sz w:val="18"/>
                <w:szCs w:val="18"/>
              </w:rPr>
              <w:t xml:space="preserve">teplota, kašel apod.) a okresní hygienik ani ošetřující lékař mu nenařídili karanténní opatření. Není mi též známo, že v posledních dvou týdnech přišlo dítě do styku s osobami, které onemocněly přenosnou nemocí. Toto prohlášení nesmí být starší než 24 hodin. Dítě je schopno se zúčastnit se tábora od …………………………………………………... Jsem si vědom (a) právních následků, které by mě postihly, kdyby toto mé prohlášení bylo nepravdivé. </w:t>
            </w:r>
          </w:p>
          <w:p w14:paraId="245FF261" w14:textId="77777777" w:rsidR="00CA2137" w:rsidRPr="00A72163" w:rsidRDefault="00CA2137">
            <w:pPr>
              <w:pStyle w:val="Normln1"/>
              <w:rPr>
                <w:rFonts w:ascii="Calibri" w:eastAsia="Calibri" w:hAnsi="Calibri" w:cs="Calibri"/>
                <w:sz w:val="18"/>
                <w:szCs w:val="18"/>
              </w:rPr>
            </w:pPr>
          </w:p>
        </w:tc>
      </w:tr>
    </w:tbl>
    <w:p w14:paraId="759D21FD" w14:textId="77777777" w:rsidR="00CA2137" w:rsidRDefault="00F96437">
      <w:pPr>
        <w:pStyle w:val="Normln1"/>
        <w:rPr>
          <w:rFonts w:ascii="Calibri" w:eastAsia="Calibri" w:hAnsi="Calibri" w:cs="Calibri"/>
          <w:b/>
        </w:rPr>
      </w:pPr>
      <w:r>
        <w:rPr>
          <w:rFonts w:ascii="Calibri" w:eastAsia="Calibri" w:hAnsi="Calibri" w:cs="Calibri"/>
          <w:b/>
        </w:rPr>
        <w:t xml:space="preserve">B/ Telefon zákonných zástupců dítěte, či jiných péčí pověřených osob dosažitelných v době tábora: </w:t>
      </w:r>
    </w:p>
    <w:p w14:paraId="282DE5EA" w14:textId="77777777" w:rsidR="00CA2137" w:rsidRDefault="00CA2137">
      <w:pPr>
        <w:pStyle w:val="Normln1"/>
        <w:rPr>
          <w:rFonts w:ascii="Calibri" w:eastAsia="Calibri" w:hAnsi="Calibri" w:cs="Calibri"/>
        </w:rPr>
      </w:pPr>
    </w:p>
    <w:tbl>
      <w:tblPr>
        <w:tblStyle w:val="a0"/>
        <w:tblW w:w="10061" w:type="dxa"/>
        <w:tblInd w:w="0" w:type="dxa"/>
        <w:tblLayout w:type="fixed"/>
        <w:tblLook w:val="0000" w:firstRow="0" w:lastRow="0" w:firstColumn="0" w:lastColumn="0" w:noHBand="0" w:noVBand="0"/>
      </w:tblPr>
      <w:tblGrid>
        <w:gridCol w:w="1668"/>
        <w:gridCol w:w="3685"/>
        <w:gridCol w:w="1276"/>
        <w:gridCol w:w="3432"/>
      </w:tblGrid>
      <w:tr w:rsidR="00CA2137" w:rsidRPr="00A72163" w14:paraId="3886DFB8" w14:textId="77777777">
        <w:trPr>
          <w:trHeight w:val="255"/>
        </w:trPr>
        <w:tc>
          <w:tcPr>
            <w:tcW w:w="1668" w:type="dxa"/>
            <w:tcBorders>
              <w:top w:val="nil"/>
              <w:left w:val="nil"/>
              <w:bottom w:val="nil"/>
              <w:right w:val="nil"/>
            </w:tcBorders>
            <w:tcMar>
              <w:top w:w="0" w:type="dxa"/>
              <w:left w:w="108" w:type="dxa"/>
              <w:bottom w:w="0" w:type="dxa"/>
              <w:right w:w="108" w:type="dxa"/>
            </w:tcMar>
          </w:tcPr>
          <w:p w14:paraId="03DA175B"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Jméno a příjmení</w:t>
            </w:r>
          </w:p>
        </w:tc>
        <w:tc>
          <w:tcPr>
            <w:tcW w:w="3685" w:type="dxa"/>
            <w:tcBorders>
              <w:top w:val="nil"/>
              <w:left w:val="nil"/>
              <w:bottom w:val="dotted" w:sz="4" w:space="0" w:color="000000"/>
              <w:right w:val="nil"/>
            </w:tcBorders>
            <w:tcMar>
              <w:top w:w="0" w:type="dxa"/>
              <w:left w:w="108" w:type="dxa"/>
              <w:bottom w:w="0" w:type="dxa"/>
              <w:right w:w="108" w:type="dxa"/>
            </w:tcMar>
          </w:tcPr>
          <w:p w14:paraId="60BEAD43" w14:textId="77777777" w:rsidR="00CA2137" w:rsidRPr="00A72163" w:rsidRDefault="00F96437">
            <w:pPr>
              <w:pStyle w:val="Normln1"/>
              <w:rPr>
                <w:rFonts w:ascii="Calibri" w:eastAsia="Calibri" w:hAnsi="Calibri" w:cs="Calibri"/>
                <w:sz w:val="18"/>
                <w:szCs w:val="18"/>
              </w:rPr>
            </w:pPr>
            <w:bookmarkStart w:id="2" w:name="kix.g08mzgsxgjex" w:colFirst="0" w:colLast="0"/>
            <w:bookmarkEnd w:id="2"/>
            <w:r w:rsidRPr="00A72163">
              <w:rPr>
                <w:rFonts w:ascii="Calibri" w:eastAsia="Calibri" w:hAnsi="Calibri" w:cs="Calibri"/>
                <w:sz w:val="18"/>
                <w:szCs w:val="18"/>
              </w:rPr>
              <w:t>     </w:t>
            </w:r>
          </w:p>
        </w:tc>
        <w:tc>
          <w:tcPr>
            <w:tcW w:w="1276" w:type="dxa"/>
            <w:tcBorders>
              <w:top w:val="nil"/>
              <w:left w:val="nil"/>
              <w:bottom w:val="nil"/>
              <w:right w:val="nil"/>
            </w:tcBorders>
            <w:tcMar>
              <w:top w:w="0" w:type="dxa"/>
              <w:left w:w="108" w:type="dxa"/>
              <w:bottom w:w="0" w:type="dxa"/>
              <w:right w:w="108" w:type="dxa"/>
            </w:tcMar>
          </w:tcPr>
          <w:p w14:paraId="0E09CDD1"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č. telefonu</w:t>
            </w:r>
          </w:p>
        </w:tc>
        <w:tc>
          <w:tcPr>
            <w:tcW w:w="3432" w:type="dxa"/>
            <w:tcBorders>
              <w:top w:val="nil"/>
              <w:left w:val="nil"/>
              <w:bottom w:val="dotted" w:sz="4" w:space="0" w:color="000000"/>
              <w:right w:val="nil"/>
            </w:tcBorders>
            <w:tcMar>
              <w:top w:w="0" w:type="dxa"/>
              <w:left w:w="108" w:type="dxa"/>
              <w:bottom w:w="0" w:type="dxa"/>
              <w:right w:w="108" w:type="dxa"/>
            </w:tcMar>
          </w:tcPr>
          <w:p w14:paraId="292982AD" w14:textId="77777777" w:rsidR="00CA2137" w:rsidRPr="00A72163" w:rsidRDefault="00F96437">
            <w:pPr>
              <w:pStyle w:val="Normln1"/>
              <w:rPr>
                <w:rFonts w:ascii="Calibri" w:eastAsia="Calibri" w:hAnsi="Calibri" w:cs="Calibri"/>
                <w:sz w:val="18"/>
                <w:szCs w:val="18"/>
              </w:rPr>
            </w:pPr>
            <w:bookmarkStart w:id="3" w:name="kix.txftlv6hftve" w:colFirst="0" w:colLast="0"/>
            <w:bookmarkEnd w:id="3"/>
            <w:r w:rsidRPr="00A72163">
              <w:rPr>
                <w:rFonts w:ascii="Calibri" w:eastAsia="Calibri" w:hAnsi="Calibri" w:cs="Calibri"/>
                <w:sz w:val="18"/>
                <w:szCs w:val="18"/>
              </w:rPr>
              <w:t>     </w:t>
            </w:r>
          </w:p>
        </w:tc>
      </w:tr>
      <w:tr w:rsidR="00CA2137" w:rsidRPr="00A72163" w14:paraId="0EB5D91D" w14:textId="77777777">
        <w:tc>
          <w:tcPr>
            <w:tcW w:w="1668" w:type="dxa"/>
            <w:tcBorders>
              <w:top w:val="nil"/>
              <w:left w:val="nil"/>
              <w:bottom w:val="nil"/>
              <w:right w:val="nil"/>
            </w:tcBorders>
            <w:tcMar>
              <w:top w:w="0" w:type="dxa"/>
              <w:left w:w="108" w:type="dxa"/>
              <w:bottom w:w="0" w:type="dxa"/>
              <w:right w:w="108" w:type="dxa"/>
            </w:tcMar>
          </w:tcPr>
          <w:p w14:paraId="29416A84"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Jméno a příjmení</w:t>
            </w:r>
          </w:p>
        </w:tc>
        <w:tc>
          <w:tcPr>
            <w:tcW w:w="3685" w:type="dxa"/>
            <w:tcBorders>
              <w:top w:val="dotted" w:sz="4" w:space="0" w:color="000000"/>
              <w:left w:val="nil"/>
              <w:bottom w:val="dotted" w:sz="4" w:space="0" w:color="000000"/>
              <w:right w:val="nil"/>
            </w:tcBorders>
            <w:tcMar>
              <w:top w:w="0" w:type="dxa"/>
              <w:left w:w="108" w:type="dxa"/>
              <w:bottom w:w="0" w:type="dxa"/>
              <w:right w:w="108" w:type="dxa"/>
            </w:tcMar>
          </w:tcPr>
          <w:p w14:paraId="4DA0072B" w14:textId="77777777" w:rsidR="00CA2137" w:rsidRPr="00A72163" w:rsidRDefault="00F96437">
            <w:pPr>
              <w:pStyle w:val="Normln1"/>
              <w:rPr>
                <w:rFonts w:ascii="Calibri" w:eastAsia="Calibri" w:hAnsi="Calibri" w:cs="Calibri"/>
                <w:sz w:val="18"/>
                <w:szCs w:val="18"/>
              </w:rPr>
            </w:pPr>
            <w:bookmarkStart w:id="4" w:name="kix.488wmotzjjgb" w:colFirst="0" w:colLast="0"/>
            <w:bookmarkEnd w:id="4"/>
            <w:r w:rsidRPr="00A72163">
              <w:rPr>
                <w:rFonts w:ascii="Calibri" w:eastAsia="Calibri" w:hAnsi="Calibri" w:cs="Calibri"/>
                <w:sz w:val="18"/>
                <w:szCs w:val="18"/>
              </w:rPr>
              <w:t>     </w:t>
            </w:r>
          </w:p>
        </w:tc>
        <w:tc>
          <w:tcPr>
            <w:tcW w:w="1276" w:type="dxa"/>
            <w:tcBorders>
              <w:top w:val="nil"/>
              <w:left w:val="nil"/>
              <w:bottom w:val="nil"/>
              <w:right w:val="nil"/>
            </w:tcBorders>
            <w:tcMar>
              <w:top w:w="0" w:type="dxa"/>
              <w:left w:w="108" w:type="dxa"/>
              <w:bottom w:w="0" w:type="dxa"/>
              <w:right w:w="108" w:type="dxa"/>
            </w:tcMar>
          </w:tcPr>
          <w:p w14:paraId="0F3FE5D3"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č. telefonu</w:t>
            </w:r>
          </w:p>
        </w:tc>
        <w:tc>
          <w:tcPr>
            <w:tcW w:w="3432" w:type="dxa"/>
            <w:tcBorders>
              <w:top w:val="dotted" w:sz="4" w:space="0" w:color="000000"/>
              <w:left w:val="nil"/>
              <w:bottom w:val="dotted" w:sz="4" w:space="0" w:color="000000"/>
              <w:right w:val="nil"/>
            </w:tcBorders>
            <w:tcMar>
              <w:top w:w="0" w:type="dxa"/>
              <w:left w:w="108" w:type="dxa"/>
              <w:bottom w:w="0" w:type="dxa"/>
              <w:right w:w="108" w:type="dxa"/>
            </w:tcMar>
          </w:tcPr>
          <w:p w14:paraId="21608408" w14:textId="77777777" w:rsidR="00CA2137" w:rsidRPr="00A72163" w:rsidRDefault="00F96437">
            <w:pPr>
              <w:pStyle w:val="Normln1"/>
              <w:rPr>
                <w:rFonts w:ascii="Calibri" w:eastAsia="Calibri" w:hAnsi="Calibri" w:cs="Calibri"/>
                <w:sz w:val="18"/>
                <w:szCs w:val="18"/>
              </w:rPr>
            </w:pPr>
            <w:bookmarkStart w:id="5" w:name="kix.zg3p4erc70vl" w:colFirst="0" w:colLast="0"/>
            <w:bookmarkEnd w:id="5"/>
            <w:r w:rsidRPr="00A72163">
              <w:rPr>
                <w:rFonts w:ascii="Calibri" w:eastAsia="Calibri" w:hAnsi="Calibri" w:cs="Calibri"/>
                <w:sz w:val="18"/>
                <w:szCs w:val="18"/>
              </w:rPr>
              <w:t>     </w:t>
            </w:r>
          </w:p>
        </w:tc>
      </w:tr>
    </w:tbl>
    <w:p w14:paraId="7156D578" w14:textId="77777777" w:rsidR="00CA2137" w:rsidRDefault="00CA2137">
      <w:pPr>
        <w:pStyle w:val="Normln1"/>
        <w:rPr>
          <w:rFonts w:ascii="Calibri" w:eastAsia="Calibri" w:hAnsi="Calibri" w:cs="Calibri"/>
        </w:rPr>
      </w:pPr>
    </w:p>
    <w:p w14:paraId="2B4855AE" w14:textId="77777777" w:rsidR="00CA2137" w:rsidRDefault="00F96437">
      <w:pPr>
        <w:pStyle w:val="Normln1"/>
        <w:keepNext/>
        <w:pBdr>
          <w:top w:val="nil"/>
          <w:left w:val="nil"/>
          <w:bottom w:val="nil"/>
          <w:right w:val="nil"/>
          <w:between w:val="nil"/>
        </w:pBdr>
        <w:rPr>
          <w:rFonts w:ascii="Calibri" w:eastAsia="Calibri" w:hAnsi="Calibri" w:cs="Calibri"/>
        </w:rPr>
      </w:pPr>
      <w:r>
        <w:rPr>
          <w:rFonts w:ascii="Calibri" w:eastAsia="Calibri" w:hAnsi="Calibri" w:cs="Calibri"/>
          <w:b/>
        </w:rPr>
        <w:t>C/ Dítě je:</w:t>
      </w:r>
      <w:r>
        <w:rPr>
          <w:rFonts w:ascii="Calibri" w:eastAsia="Calibri" w:hAnsi="Calibri" w:cs="Calibri"/>
        </w:rPr>
        <w:t xml:space="preserve"> ☐   plavec</w:t>
      </w:r>
      <w:r>
        <w:rPr>
          <w:rFonts w:ascii="Calibri" w:eastAsia="Calibri" w:hAnsi="Calibri" w:cs="Calibri"/>
        </w:rPr>
        <w:tab/>
        <w:t>☐   částečný plavec</w:t>
      </w:r>
      <w:r>
        <w:rPr>
          <w:rFonts w:ascii="Calibri" w:eastAsia="Calibri" w:hAnsi="Calibri" w:cs="Calibri"/>
        </w:rPr>
        <w:tab/>
        <w:t xml:space="preserve">☐   neplavec  </w:t>
      </w:r>
    </w:p>
    <w:p w14:paraId="110BBC12" w14:textId="77777777" w:rsidR="00CA2137" w:rsidRDefault="00CA2137">
      <w:pPr>
        <w:pStyle w:val="Normln1"/>
        <w:keepNext/>
        <w:pBdr>
          <w:top w:val="nil"/>
          <w:left w:val="nil"/>
          <w:bottom w:val="nil"/>
          <w:right w:val="nil"/>
          <w:between w:val="nil"/>
        </w:pBdr>
        <w:rPr>
          <w:rFonts w:ascii="Calibri" w:eastAsia="Calibri" w:hAnsi="Calibri" w:cs="Calibri"/>
        </w:rPr>
      </w:pPr>
    </w:p>
    <w:tbl>
      <w:tblPr>
        <w:tblStyle w:val="a1"/>
        <w:tblW w:w="10065" w:type="dxa"/>
        <w:tblInd w:w="0" w:type="dxa"/>
        <w:tblLayout w:type="fixed"/>
        <w:tblLook w:val="0000" w:firstRow="0" w:lastRow="0" w:firstColumn="0" w:lastColumn="0" w:noHBand="0" w:noVBand="0"/>
      </w:tblPr>
      <w:tblGrid>
        <w:gridCol w:w="8205"/>
        <w:gridCol w:w="1860"/>
      </w:tblGrid>
      <w:tr w:rsidR="00CA2137" w14:paraId="1434D9C1" w14:textId="77777777">
        <w:tc>
          <w:tcPr>
            <w:tcW w:w="8205" w:type="dxa"/>
          </w:tcPr>
          <w:p w14:paraId="0A3AB970" w14:textId="77777777" w:rsidR="00CA2137" w:rsidRDefault="00F96437">
            <w:pPr>
              <w:pStyle w:val="Normln1"/>
              <w:pBdr>
                <w:top w:val="nil"/>
                <w:left w:val="nil"/>
                <w:bottom w:val="nil"/>
                <w:right w:val="nil"/>
                <w:between w:val="nil"/>
              </w:pBdr>
              <w:rPr>
                <w:rFonts w:ascii="Calibri" w:eastAsia="Calibri" w:hAnsi="Calibri" w:cs="Calibri"/>
                <w:b/>
              </w:rPr>
            </w:pPr>
            <w:r>
              <w:rPr>
                <w:rFonts w:ascii="Calibri" w:eastAsia="Calibri" w:hAnsi="Calibri" w:cs="Calibri"/>
                <w:b/>
              </w:rPr>
              <w:t>D/ Dodatečná upozornění zákonného zástupce o speciálních potřebách/stavech dítěte:</w:t>
            </w:r>
          </w:p>
          <w:p w14:paraId="09E8A853" w14:textId="77777777" w:rsidR="00CA2137" w:rsidRDefault="00CA2137">
            <w:pPr>
              <w:pStyle w:val="Normln1"/>
              <w:pBdr>
                <w:top w:val="nil"/>
                <w:left w:val="nil"/>
                <w:bottom w:val="nil"/>
                <w:right w:val="nil"/>
                <w:between w:val="nil"/>
              </w:pBdr>
              <w:rPr>
                <w:rFonts w:ascii="Calibri" w:eastAsia="Calibri" w:hAnsi="Calibri" w:cs="Calibri"/>
              </w:rPr>
            </w:pPr>
          </w:p>
        </w:tc>
        <w:tc>
          <w:tcPr>
            <w:tcW w:w="1860" w:type="dxa"/>
            <w:tcBorders>
              <w:bottom w:val="dotted" w:sz="4" w:space="0" w:color="000000"/>
            </w:tcBorders>
          </w:tcPr>
          <w:p w14:paraId="3D8E3931" w14:textId="77777777" w:rsidR="00CA2137" w:rsidRDefault="00F96437">
            <w:pPr>
              <w:pStyle w:val="Normln1"/>
              <w:pBdr>
                <w:top w:val="nil"/>
                <w:left w:val="nil"/>
                <w:bottom w:val="nil"/>
                <w:right w:val="nil"/>
                <w:between w:val="nil"/>
              </w:pBdr>
              <w:rPr>
                <w:rFonts w:ascii="Calibri" w:eastAsia="Calibri" w:hAnsi="Calibri" w:cs="Calibri"/>
              </w:rPr>
            </w:pPr>
            <w:bookmarkStart w:id="6" w:name="4d34og8" w:colFirst="0" w:colLast="0"/>
            <w:bookmarkEnd w:id="6"/>
            <w:r>
              <w:rPr>
                <w:rFonts w:ascii="Calibri" w:eastAsia="Calibri" w:hAnsi="Calibri" w:cs="Calibri"/>
              </w:rPr>
              <w:t>     </w:t>
            </w:r>
          </w:p>
        </w:tc>
      </w:tr>
      <w:tr w:rsidR="00CA2137" w14:paraId="72B19271" w14:textId="77777777">
        <w:trPr>
          <w:trHeight w:val="255"/>
        </w:trPr>
        <w:tc>
          <w:tcPr>
            <w:tcW w:w="10065" w:type="dxa"/>
            <w:gridSpan w:val="2"/>
            <w:tcBorders>
              <w:top w:val="dotted" w:sz="4" w:space="0" w:color="000000"/>
              <w:bottom w:val="dotted" w:sz="4" w:space="0" w:color="000000"/>
            </w:tcBorders>
          </w:tcPr>
          <w:p w14:paraId="4A92897E" w14:textId="77777777" w:rsidR="00CA2137" w:rsidRDefault="00F96437">
            <w:pPr>
              <w:pStyle w:val="Normln1"/>
              <w:pBdr>
                <w:top w:val="nil"/>
                <w:left w:val="nil"/>
                <w:bottom w:val="nil"/>
                <w:right w:val="nil"/>
                <w:between w:val="nil"/>
              </w:pBdr>
              <w:rPr>
                <w:rFonts w:ascii="Calibri" w:eastAsia="Calibri" w:hAnsi="Calibri" w:cs="Calibri"/>
              </w:rPr>
            </w:pPr>
            <w:bookmarkStart w:id="7" w:name="17dp8vu" w:colFirst="0" w:colLast="0"/>
            <w:bookmarkEnd w:id="7"/>
            <w:r>
              <w:rPr>
                <w:rFonts w:ascii="Calibri" w:eastAsia="Calibri" w:hAnsi="Calibri" w:cs="Calibri"/>
              </w:rPr>
              <w:t>     </w:t>
            </w:r>
          </w:p>
        </w:tc>
      </w:tr>
    </w:tbl>
    <w:p w14:paraId="214BF9EE" w14:textId="77777777" w:rsidR="00CA2137" w:rsidRDefault="00CA2137">
      <w:pPr>
        <w:pStyle w:val="Normln1"/>
        <w:pBdr>
          <w:top w:val="nil"/>
          <w:left w:val="nil"/>
          <w:bottom w:val="nil"/>
          <w:right w:val="nil"/>
          <w:between w:val="nil"/>
        </w:pBdr>
        <w:rPr>
          <w:rFonts w:ascii="Calibri" w:eastAsia="Calibri" w:hAnsi="Calibri" w:cs="Calibri"/>
        </w:rPr>
      </w:pPr>
    </w:p>
    <w:p w14:paraId="7ABFE31E" w14:textId="77777777" w:rsidR="00CA2137" w:rsidRDefault="00F96437">
      <w:pPr>
        <w:pStyle w:val="Normln1"/>
        <w:pBdr>
          <w:top w:val="nil"/>
          <w:left w:val="nil"/>
          <w:bottom w:val="nil"/>
          <w:right w:val="nil"/>
          <w:between w:val="nil"/>
        </w:pBdr>
        <w:rPr>
          <w:rFonts w:ascii="Calibri" w:eastAsia="Calibri" w:hAnsi="Calibri" w:cs="Calibri"/>
          <w:b/>
        </w:rPr>
      </w:pPr>
      <w:r>
        <w:rPr>
          <w:rFonts w:ascii="Calibri" w:eastAsia="Calibri" w:hAnsi="Calibri" w:cs="Calibri"/>
          <w:b/>
        </w:rPr>
        <w:t>E/  Souhlas se zpracováním osobních údajů</w:t>
      </w:r>
    </w:p>
    <w:p w14:paraId="2E78F6ED" w14:textId="77777777" w:rsidR="00CA2137" w:rsidRDefault="00CA2137">
      <w:pPr>
        <w:pStyle w:val="Normln1"/>
        <w:pBdr>
          <w:top w:val="nil"/>
          <w:left w:val="nil"/>
          <w:bottom w:val="nil"/>
          <w:right w:val="nil"/>
          <w:between w:val="nil"/>
        </w:pBdr>
        <w:rPr>
          <w:rFonts w:ascii="Calibri" w:eastAsia="Calibri" w:hAnsi="Calibri" w:cs="Calibri"/>
          <w:b/>
        </w:rPr>
      </w:pPr>
    </w:p>
    <w:p w14:paraId="71A5B3B1" w14:textId="77777777" w:rsidR="00CA2137" w:rsidRPr="00A72163" w:rsidRDefault="00F96437">
      <w:pPr>
        <w:pStyle w:val="Normln1"/>
        <w:rPr>
          <w:rFonts w:ascii="Calibri" w:eastAsia="Calibri" w:hAnsi="Calibri" w:cs="Calibri"/>
          <w:sz w:val="18"/>
          <w:szCs w:val="18"/>
        </w:rPr>
      </w:pPr>
      <w:proofErr w:type="gramStart"/>
      <w:r w:rsidRPr="00A72163">
        <w:rPr>
          <w:rFonts w:ascii="Calibri" w:eastAsia="Calibri" w:hAnsi="Calibri" w:cs="Calibri"/>
          <w:sz w:val="18"/>
          <w:szCs w:val="18"/>
        </w:rPr>
        <w:t>Souhlasím,  aby</w:t>
      </w:r>
      <w:proofErr w:type="gramEnd"/>
      <w:r w:rsidRPr="00A72163">
        <w:rPr>
          <w:rFonts w:ascii="Calibri" w:eastAsia="Calibri" w:hAnsi="Calibri" w:cs="Calibri"/>
          <w:sz w:val="18"/>
          <w:szCs w:val="18"/>
        </w:rPr>
        <w:t xml:space="preserve"> provozovatel LT Suchý Důl  zpracovával osobní údaje týkající se mé osoby/mého nezletilého dítěte výše uvedeného. Souhlas uděluji se </w:t>
      </w:r>
      <w:proofErr w:type="gramStart"/>
      <w:r w:rsidRPr="00A72163">
        <w:rPr>
          <w:rFonts w:ascii="Calibri" w:eastAsia="Calibri" w:hAnsi="Calibri" w:cs="Calibri"/>
          <w:sz w:val="18"/>
          <w:szCs w:val="18"/>
        </w:rPr>
        <w:t>zpracováním  uvedených</w:t>
      </w:r>
      <w:proofErr w:type="gramEnd"/>
      <w:r w:rsidRPr="00A72163">
        <w:rPr>
          <w:rFonts w:ascii="Calibri" w:eastAsia="Calibri" w:hAnsi="Calibri" w:cs="Calibri"/>
          <w:sz w:val="18"/>
          <w:szCs w:val="18"/>
        </w:rPr>
        <w:t xml:space="preserve"> osobních údajů za níže uvedenými účely:</w:t>
      </w:r>
    </w:p>
    <w:p w14:paraId="7CEB8615"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1. Údaje o zdravotním stavu – zejména o chronických onemocněních, alergiích a ostatních skutečnostech, které mohou mít vliv na způsobilost dítěte účastnit se letního tábora a souvisejících aktivit, popř. v případě, že si jeho zdravotní stav vyžádá neodkladné lékařské ošetření (např. alergie, léky)</w:t>
      </w:r>
    </w:p>
    <w:p w14:paraId="7283CC56"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2. Zdravotní pojišťovna pro případ, že si zdravotní stav dítěte vyžádá neodkladné lékařské ošetření</w:t>
      </w:r>
    </w:p>
    <w:p w14:paraId="4542F10F" w14:textId="77777777" w:rsidR="00CA2137" w:rsidRPr="00A72163" w:rsidRDefault="00F96437">
      <w:pPr>
        <w:pStyle w:val="Normln1"/>
        <w:rPr>
          <w:rFonts w:ascii="Calibri" w:eastAsia="Calibri" w:hAnsi="Calibri" w:cs="Calibri"/>
          <w:sz w:val="18"/>
          <w:szCs w:val="18"/>
        </w:rPr>
      </w:pPr>
      <w:r w:rsidRPr="00A72163">
        <w:rPr>
          <w:rFonts w:ascii="Calibri" w:eastAsia="Calibri" w:hAnsi="Calibri" w:cs="Calibri"/>
          <w:sz w:val="18"/>
          <w:szCs w:val="18"/>
        </w:rPr>
        <w:t xml:space="preserve">3. Podobizna ve formě a) fotografie b) video c) podobizna (ve formě uvedené výše) ve spojení s uvedením jména a příjmení d) za účelem prezentace </w:t>
      </w:r>
      <w:proofErr w:type="gramStart"/>
      <w:r w:rsidRPr="00A72163">
        <w:rPr>
          <w:rFonts w:ascii="Calibri" w:eastAsia="Calibri" w:hAnsi="Calibri" w:cs="Calibri"/>
          <w:sz w:val="18"/>
          <w:szCs w:val="18"/>
        </w:rPr>
        <w:t>správce:  na</w:t>
      </w:r>
      <w:proofErr w:type="gramEnd"/>
      <w:r w:rsidRPr="00A72163">
        <w:rPr>
          <w:rFonts w:ascii="Calibri" w:eastAsia="Calibri" w:hAnsi="Calibri" w:cs="Calibri"/>
          <w:sz w:val="18"/>
          <w:szCs w:val="18"/>
        </w:rPr>
        <w:t xml:space="preserve"> webových stránkách správce, na Facebooku správce, v tisku a jiných médiích. </w:t>
      </w:r>
    </w:p>
    <w:p w14:paraId="3426A2FE" w14:textId="77777777" w:rsidR="00CA2137" w:rsidRDefault="00F96437">
      <w:pPr>
        <w:pStyle w:val="Normln1"/>
        <w:spacing w:before="240" w:after="240"/>
        <w:rPr>
          <w:rFonts w:ascii="Calibri" w:eastAsia="Calibri" w:hAnsi="Calibri" w:cs="Calibri"/>
          <w:i/>
          <w:sz w:val="16"/>
          <w:szCs w:val="16"/>
        </w:rPr>
      </w:pPr>
      <w:r>
        <w:rPr>
          <w:rFonts w:ascii="Calibri" w:eastAsia="Calibri" w:hAnsi="Calibri" w:cs="Calibri"/>
          <w:i/>
          <w:sz w:val="16"/>
          <w:szCs w:val="16"/>
        </w:rPr>
        <w:t xml:space="preserve">Subjekt údajů (jeho zákonný zástupce) má právo svůj souhlas kdykoli odvolat. Odvoláním souhlasu není dotčena zákonnost zpracování vycházejícího ze souhlasu, který byl dán před jeho odvoláním. </w:t>
      </w:r>
    </w:p>
    <w:p w14:paraId="4947BC3F" w14:textId="77777777" w:rsidR="00CA2137" w:rsidRDefault="00F96437">
      <w:pPr>
        <w:pStyle w:val="Normln1"/>
        <w:spacing w:before="240" w:after="240"/>
        <w:rPr>
          <w:rFonts w:ascii="Calibri" w:eastAsia="Calibri" w:hAnsi="Calibri" w:cs="Calibri"/>
          <w:b/>
        </w:rPr>
      </w:pPr>
      <w:r>
        <w:rPr>
          <w:rFonts w:ascii="Calibri" w:eastAsia="Calibri" w:hAnsi="Calibri" w:cs="Calibri"/>
          <w:b/>
        </w:rPr>
        <w:t>F/ Neodkladné lékařské/zdravotnické ošetření dítěte/nezletilého</w:t>
      </w:r>
    </w:p>
    <w:p w14:paraId="600D8BC9" w14:textId="0FB3ADAF" w:rsidR="00CA2137" w:rsidRPr="00A72163" w:rsidRDefault="00F96437">
      <w:pPr>
        <w:pStyle w:val="Normln1"/>
        <w:spacing w:before="240" w:after="240"/>
        <w:rPr>
          <w:rFonts w:ascii="Calibri" w:eastAsia="Calibri" w:hAnsi="Calibri" w:cs="Calibri"/>
          <w:sz w:val="18"/>
          <w:szCs w:val="18"/>
        </w:rPr>
      </w:pPr>
      <w:proofErr w:type="gramStart"/>
      <w:r w:rsidRPr="00A72163">
        <w:rPr>
          <w:rFonts w:ascii="Calibri" w:eastAsia="Calibri" w:hAnsi="Calibri" w:cs="Calibri"/>
          <w:sz w:val="18"/>
          <w:szCs w:val="18"/>
        </w:rPr>
        <w:t>Souhlasím ,</w:t>
      </w:r>
      <w:proofErr w:type="gramEnd"/>
      <w:r w:rsidRPr="00A72163">
        <w:rPr>
          <w:rFonts w:ascii="Calibri" w:eastAsia="Calibri" w:hAnsi="Calibri" w:cs="Calibri"/>
          <w:sz w:val="18"/>
          <w:szCs w:val="18"/>
        </w:rPr>
        <w:t xml:space="preserve"> aby můj syn/moje dcera výše uvedený/á absolvoval/a lékařské či zdravotnické vyšetření/ošetření  (při jeho nutnosti ) za doprovodu zdravotníka, vedoucího nebo hospodáře letního tábora Suchý Důl </w:t>
      </w:r>
      <w:r w:rsidR="00C26869">
        <w:rPr>
          <w:rFonts w:ascii="Calibri" w:eastAsia="Calibri" w:hAnsi="Calibri" w:cs="Calibri"/>
          <w:sz w:val="18"/>
          <w:szCs w:val="18"/>
        </w:rPr>
        <w:t>2</w:t>
      </w:r>
      <w:r w:rsidR="00636D9C">
        <w:rPr>
          <w:rFonts w:ascii="Calibri" w:eastAsia="Calibri" w:hAnsi="Calibri" w:cs="Calibri"/>
          <w:sz w:val="18"/>
          <w:szCs w:val="18"/>
        </w:rPr>
        <w:t>8</w:t>
      </w:r>
      <w:r w:rsidR="004D4762">
        <w:rPr>
          <w:rFonts w:ascii="Calibri" w:eastAsia="Calibri" w:hAnsi="Calibri" w:cs="Calibri"/>
          <w:sz w:val="18"/>
          <w:szCs w:val="18"/>
        </w:rPr>
        <w:t>.</w:t>
      </w:r>
      <w:r w:rsidR="00C26869">
        <w:rPr>
          <w:rFonts w:ascii="Calibri" w:eastAsia="Calibri" w:hAnsi="Calibri" w:cs="Calibri"/>
          <w:sz w:val="18"/>
          <w:szCs w:val="18"/>
        </w:rPr>
        <w:t>6.</w:t>
      </w:r>
      <w:r w:rsidR="004D4762">
        <w:rPr>
          <w:rFonts w:ascii="Calibri" w:eastAsia="Calibri" w:hAnsi="Calibri" w:cs="Calibri"/>
          <w:sz w:val="18"/>
          <w:szCs w:val="18"/>
        </w:rPr>
        <w:t>-1</w:t>
      </w:r>
      <w:r w:rsidR="00636D9C">
        <w:rPr>
          <w:rFonts w:ascii="Calibri" w:eastAsia="Calibri" w:hAnsi="Calibri" w:cs="Calibri"/>
          <w:sz w:val="18"/>
          <w:szCs w:val="18"/>
        </w:rPr>
        <w:t>1</w:t>
      </w:r>
      <w:r w:rsidRPr="00A72163">
        <w:rPr>
          <w:rFonts w:ascii="Calibri" w:eastAsia="Calibri" w:hAnsi="Calibri" w:cs="Calibri"/>
          <w:sz w:val="18"/>
          <w:szCs w:val="18"/>
        </w:rPr>
        <w:t>.7.202</w:t>
      </w:r>
      <w:r w:rsidR="00636D9C">
        <w:rPr>
          <w:rFonts w:ascii="Calibri" w:eastAsia="Calibri" w:hAnsi="Calibri" w:cs="Calibri"/>
          <w:sz w:val="18"/>
          <w:szCs w:val="18"/>
        </w:rPr>
        <w:t>5</w:t>
      </w:r>
      <w:bookmarkStart w:id="8" w:name="_GoBack"/>
      <w:bookmarkEnd w:id="8"/>
      <w:r w:rsidRPr="00A72163">
        <w:rPr>
          <w:rFonts w:ascii="Calibri" w:eastAsia="Calibri" w:hAnsi="Calibri" w:cs="Calibri"/>
          <w:sz w:val="18"/>
          <w:szCs w:val="18"/>
        </w:rPr>
        <w:t>.</w:t>
      </w:r>
    </w:p>
    <w:p w14:paraId="02B88221" w14:textId="77777777" w:rsidR="00CA2137" w:rsidRDefault="00F96437">
      <w:pPr>
        <w:pStyle w:val="Normln1"/>
        <w:pBdr>
          <w:top w:val="nil"/>
          <w:left w:val="nil"/>
          <w:bottom w:val="nil"/>
          <w:right w:val="nil"/>
          <w:between w:val="nil"/>
        </w:pBdr>
        <w:rPr>
          <w:rFonts w:ascii="Calibri" w:eastAsia="Calibri" w:hAnsi="Calibri" w:cs="Calibri"/>
          <w:b/>
        </w:rPr>
      </w:pPr>
      <w:r>
        <w:rPr>
          <w:rFonts w:ascii="Calibri" w:eastAsia="Calibri" w:hAnsi="Calibri" w:cs="Calibri"/>
          <w:b/>
        </w:rPr>
        <w:t>G/ Další ujednání:</w:t>
      </w:r>
    </w:p>
    <w:p w14:paraId="7B64D2DF" w14:textId="77777777" w:rsidR="00CA2137" w:rsidRDefault="00CA2137">
      <w:pPr>
        <w:pStyle w:val="Normln1"/>
        <w:pBdr>
          <w:top w:val="nil"/>
          <w:left w:val="nil"/>
          <w:bottom w:val="nil"/>
          <w:right w:val="nil"/>
          <w:between w:val="nil"/>
        </w:pBdr>
        <w:rPr>
          <w:rFonts w:ascii="Calibri" w:eastAsia="Calibri" w:hAnsi="Calibri" w:cs="Calibri"/>
        </w:rPr>
      </w:pPr>
    </w:p>
    <w:p w14:paraId="65FABFA1" w14:textId="77777777" w:rsidR="00CA2137" w:rsidRPr="00A72163" w:rsidRDefault="00A72163">
      <w:pPr>
        <w:pStyle w:val="Normln1"/>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Byl jsem obeznámen, že:</w:t>
      </w:r>
    </w:p>
    <w:p w14:paraId="5F96759A" w14:textId="77777777" w:rsidR="00CA2137" w:rsidRPr="00A72163" w:rsidRDefault="00F96437">
      <w:pPr>
        <w:pStyle w:val="Normln1"/>
        <w:numPr>
          <w:ilvl w:val="0"/>
          <w:numId w:val="1"/>
        </w:numPr>
        <w:pBdr>
          <w:top w:val="nil"/>
          <w:left w:val="nil"/>
          <w:bottom w:val="nil"/>
          <w:right w:val="nil"/>
          <w:between w:val="nil"/>
        </w:pBdr>
        <w:rPr>
          <w:rFonts w:ascii="Calibri" w:eastAsia="Calibri" w:hAnsi="Calibri" w:cs="Calibri"/>
          <w:sz w:val="18"/>
          <w:szCs w:val="18"/>
        </w:rPr>
      </w:pPr>
      <w:r w:rsidRPr="00A72163">
        <w:rPr>
          <w:rFonts w:ascii="Calibri" w:eastAsia="Calibri" w:hAnsi="Calibri" w:cs="Calibri"/>
          <w:sz w:val="18"/>
          <w:szCs w:val="18"/>
        </w:rPr>
        <w:t>Každý účastník tábora podléhá táborovému řádu a podrobuje se všem pokynům vedoucích,</w:t>
      </w:r>
    </w:p>
    <w:p w14:paraId="2A2A874A" w14:textId="77777777" w:rsidR="00CA2137" w:rsidRPr="00A72163" w:rsidRDefault="00F96437">
      <w:pPr>
        <w:pStyle w:val="Normln1"/>
        <w:numPr>
          <w:ilvl w:val="0"/>
          <w:numId w:val="1"/>
        </w:numPr>
        <w:pBdr>
          <w:top w:val="nil"/>
          <w:left w:val="nil"/>
          <w:bottom w:val="nil"/>
          <w:right w:val="nil"/>
          <w:between w:val="nil"/>
        </w:pBdr>
        <w:rPr>
          <w:rFonts w:ascii="Calibri" w:eastAsia="Calibri" w:hAnsi="Calibri" w:cs="Calibri"/>
          <w:sz w:val="18"/>
          <w:szCs w:val="18"/>
        </w:rPr>
      </w:pPr>
      <w:r w:rsidRPr="00A72163">
        <w:rPr>
          <w:rFonts w:ascii="Calibri" w:eastAsia="Calibri" w:hAnsi="Calibri" w:cs="Calibri"/>
          <w:sz w:val="18"/>
          <w:szCs w:val="18"/>
        </w:rPr>
        <w:t>Nedodržení táborového řádu může být potrestáno i vyloučením z tábora. Dále beru na vědomí, že návštěvy nejsou ze zdravotních důvodů povoleny.</w:t>
      </w:r>
    </w:p>
    <w:p w14:paraId="3C94DC67" w14:textId="77777777" w:rsidR="00CA2137" w:rsidRPr="00A72163" w:rsidRDefault="00F96437">
      <w:pPr>
        <w:pStyle w:val="Normln1"/>
        <w:numPr>
          <w:ilvl w:val="0"/>
          <w:numId w:val="1"/>
        </w:numPr>
        <w:pBdr>
          <w:top w:val="nil"/>
          <w:left w:val="nil"/>
          <w:bottom w:val="nil"/>
          <w:right w:val="nil"/>
          <w:between w:val="nil"/>
        </w:pBdr>
        <w:rPr>
          <w:rFonts w:ascii="Calibri" w:eastAsia="Calibri" w:hAnsi="Calibri" w:cs="Calibri"/>
          <w:sz w:val="18"/>
          <w:szCs w:val="18"/>
        </w:rPr>
      </w:pPr>
      <w:r w:rsidRPr="00A72163">
        <w:rPr>
          <w:rFonts w:ascii="Calibri" w:eastAsia="Calibri" w:hAnsi="Calibri" w:cs="Calibri"/>
          <w:sz w:val="18"/>
          <w:szCs w:val="18"/>
        </w:rPr>
        <w:t>V případě předčasného odchodu z tábora z důvodu nemoci apod. se finanční částka vrací pouze za stravu.</w:t>
      </w:r>
    </w:p>
    <w:p w14:paraId="35D82FF0" w14:textId="77777777" w:rsidR="00CA2137" w:rsidRPr="00A72163" w:rsidRDefault="00F96437">
      <w:pPr>
        <w:pStyle w:val="Normln1"/>
        <w:numPr>
          <w:ilvl w:val="0"/>
          <w:numId w:val="1"/>
        </w:numPr>
        <w:pBdr>
          <w:top w:val="nil"/>
          <w:left w:val="nil"/>
          <w:bottom w:val="nil"/>
          <w:right w:val="nil"/>
          <w:between w:val="nil"/>
        </w:pBdr>
        <w:rPr>
          <w:rFonts w:ascii="Calibri" w:eastAsia="Calibri" w:hAnsi="Calibri" w:cs="Calibri"/>
          <w:sz w:val="18"/>
          <w:szCs w:val="18"/>
        </w:rPr>
      </w:pPr>
      <w:r w:rsidRPr="00A72163">
        <w:rPr>
          <w:rFonts w:ascii="Calibri" w:eastAsia="Calibri" w:hAnsi="Calibri" w:cs="Calibri"/>
          <w:sz w:val="18"/>
          <w:szCs w:val="18"/>
        </w:rPr>
        <w:t>Mobilní telefony, elektronika a jiné cennosti nejsou povoleny a provozovatel neručí za ztráty, nebo poškození těchto věcí.</w:t>
      </w:r>
    </w:p>
    <w:p w14:paraId="41B3DFD5" w14:textId="77777777" w:rsidR="00CA2137" w:rsidRPr="00A72163" w:rsidRDefault="00F96437">
      <w:pPr>
        <w:pStyle w:val="Normln1"/>
        <w:numPr>
          <w:ilvl w:val="0"/>
          <w:numId w:val="1"/>
        </w:numPr>
        <w:pBdr>
          <w:top w:val="nil"/>
          <w:left w:val="nil"/>
          <w:bottom w:val="nil"/>
          <w:right w:val="nil"/>
          <w:between w:val="nil"/>
        </w:pBdr>
        <w:rPr>
          <w:rFonts w:ascii="Calibri" w:eastAsia="Calibri" w:hAnsi="Calibri" w:cs="Calibri"/>
          <w:sz w:val="18"/>
          <w:szCs w:val="18"/>
        </w:rPr>
      </w:pPr>
      <w:r w:rsidRPr="00A72163">
        <w:rPr>
          <w:rFonts w:ascii="Calibri" w:eastAsia="Calibri" w:hAnsi="Calibri" w:cs="Calibri"/>
          <w:sz w:val="18"/>
          <w:szCs w:val="18"/>
        </w:rPr>
        <w:t>Dávám souhlas ve smyslu zákona 101/2000 Sb., o ochraně osobních údajů, použít uvedené osobní údaje dítěte v rozsahu činnosti na táboře</w:t>
      </w:r>
    </w:p>
    <w:p w14:paraId="2C9EB975" w14:textId="77777777" w:rsidR="00CA2137" w:rsidRPr="00A72163" w:rsidRDefault="00F96437">
      <w:pPr>
        <w:pStyle w:val="Normln1"/>
        <w:numPr>
          <w:ilvl w:val="0"/>
          <w:numId w:val="1"/>
        </w:numPr>
        <w:pBdr>
          <w:top w:val="nil"/>
          <w:left w:val="nil"/>
          <w:bottom w:val="nil"/>
          <w:right w:val="nil"/>
          <w:between w:val="nil"/>
        </w:pBdr>
        <w:rPr>
          <w:rFonts w:ascii="Calibri" w:eastAsia="Calibri" w:hAnsi="Calibri" w:cs="Calibri"/>
          <w:sz w:val="18"/>
          <w:szCs w:val="18"/>
        </w:rPr>
      </w:pPr>
      <w:r w:rsidRPr="00A72163">
        <w:rPr>
          <w:rFonts w:ascii="Calibri" w:eastAsia="Calibri" w:hAnsi="Calibri" w:cs="Calibri"/>
          <w:sz w:val="18"/>
          <w:szCs w:val="18"/>
        </w:rPr>
        <w:t>Jsem si vědom (a) právních následků, které by mě postihly, kdyby tento list účastníka byl vyplněn nepravdivě.</w:t>
      </w:r>
    </w:p>
    <w:p w14:paraId="603D977E" w14:textId="77777777" w:rsidR="00CA2137" w:rsidRDefault="00F96437">
      <w:pPr>
        <w:pStyle w:val="Normln1"/>
        <w:pBdr>
          <w:top w:val="nil"/>
          <w:left w:val="nil"/>
          <w:bottom w:val="nil"/>
          <w:right w:val="nil"/>
          <w:between w:val="nil"/>
        </w:pBd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5E99C62" w14:textId="77777777" w:rsidR="00CA2137" w:rsidRDefault="00CA2137">
      <w:pPr>
        <w:pStyle w:val="Normln1"/>
        <w:pBdr>
          <w:top w:val="nil"/>
          <w:left w:val="nil"/>
          <w:bottom w:val="nil"/>
          <w:right w:val="nil"/>
          <w:between w:val="nil"/>
        </w:pBdr>
        <w:rPr>
          <w:rFonts w:ascii="Calibri" w:eastAsia="Calibri" w:hAnsi="Calibri" w:cs="Calibri"/>
        </w:rPr>
      </w:pPr>
    </w:p>
    <w:tbl>
      <w:tblPr>
        <w:tblStyle w:val="a2"/>
        <w:tblW w:w="10137" w:type="dxa"/>
        <w:tblInd w:w="0" w:type="dxa"/>
        <w:tblLayout w:type="fixed"/>
        <w:tblLook w:val="0000" w:firstRow="0" w:lastRow="0" w:firstColumn="0" w:lastColumn="0" w:noHBand="0" w:noVBand="0"/>
      </w:tblPr>
      <w:tblGrid>
        <w:gridCol w:w="376"/>
        <w:gridCol w:w="1717"/>
        <w:gridCol w:w="709"/>
        <w:gridCol w:w="1559"/>
        <w:gridCol w:w="1276"/>
        <w:gridCol w:w="4500"/>
      </w:tblGrid>
      <w:tr w:rsidR="00CA2137" w14:paraId="62CDDE3C" w14:textId="77777777">
        <w:tc>
          <w:tcPr>
            <w:tcW w:w="376" w:type="dxa"/>
          </w:tcPr>
          <w:p w14:paraId="5E212CBF" w14:textId="77777777" w:rsidR="00CA2137" w:rsidRDefault="00F96437">
            <w:pPr>
              <w:pStyle w:val="Normln1"/>
              <w:pBdr>
                <w:top w:val="nil"/>
                <w:left w:val="nil"/>
                <w:bottom w:val="nil"/>
                <w:right w:val="nil"/>
                <w:between w:val="nil"/>
              </w:pBdr>
              <w:rPr>
                <w:rFonts w:ascii="Calibri" w:eastAsia="Calibri" w:hAnsi="Calibri" w:cs="Calibri"/>
              </w:rPr>
            </w:pPr>
            <w:r>
              <w:rPr>
                <w:rFonts w:ascii="Calibri" w:eastAsia="Calibri" w:hAnsi="Calibri" w:cs="Calibri"/>
              </w:rPr>
              <w:t>V</w:t>
            </w:r>
          </w:p>
        </w:tc>
        <w:tc>
          <w:tcPr>
            <w:tcW w:w="1717" w:type="dxa"/>
            <w:tcBorders>
              <w:bottom w:val="dotted" w:sz="4" w:space="0" w:color="000000"/>
            </w:tcBorders>
          </w:tcPr>
          <w:p w14:paraId="39BE90BA" w14:textId="77777777" w:rsidR="00CA2137" w:rsidRDefault="00F96437">
            <w:pPr>
              <w:pStyle w:val="Normln1"/>
              <w:pBdr>
                <w:top w:val="nil"/>
                <w:left w:val="nil"/>
                <w:bottom w:val="nil"/>
                <w:right w:val="nil"/>
                <w:between w:val="nil"/>
              </w:pBdr>
              <w:rPr>
                <w:rFonts w:ascii="Calibri" w:eastAsia="Calibri" w:hAnsi="Calibri" w:cs="Calibri"/>
              </w:rPr>
            </w:pPr>
            <w:r>
              <w:rPr>
                <w:rFonts w:ascii="Calibri" w:eastAsia="Calibri" w:hAnsi="Calibri" w:cs="Calibri"/>
              </w:rPr>
              <w:t>     </w:t>
            </w:r>
          </w:p>
        </w:tc>
        <w:tc>
          <w:tcPr>
            <w:tcW w:w="709" w:type="dxa"/>
          </w:tcPr>
          <w:p w14:paraId="5EC2F447" w14:textId="77777777" w:rsidR="00CA2137" w:rsidRDefault="00F96437">
            <w:pPr>
              <w:pStyle w:val="Normln1"/>
              <w:pBdr>
                <w:top w:val="nil"/>
                <w:left w:val="nil"/>
                <w:bottom w:val="nil"/>
                <w:right w:val="nil"/>
                <w:between w:val="nil"/>
              </w:pBdr>
              <w:rPr>
                <w:rFonts w:ascii="Calibri" w:eastAsia="Calibri" w:hAnsi="Calibri" w:cs="Calibri"/>
              </w:rPr>
            </w:pPr>
            <w:r>
              <w:rPr>
                <w:rFonts w:ascii="Calibri" w:eastAsia="Calibri" w:hAnsi="Calibri" w:cs="Calibri"/>
              </w:rPr>
              <w:t>dne</w:t>
            </w:r>
          </w:p>
        </w:tc>
        <w:tc>
          <w:tcPr>
            <w:tcW w:w="1559" w:type="dxa"/>
            <w:tcBorders>
              <w:bottom w:val="dotted" w:sz="4" w:space="0" w:color="000000"/>
            </w:tcBorders>
          </w:tcPr>
          <w:p w14:paraId="78223748" w14:textId="77777777" w:rsidR="00CA2137" w:rsidRDefault="00F96437">
            <w:pPr>
              <w:pStyle w:val="Normln1"/>
              <w:pBdr>
                <w:top w:val="nil"/>
                <w:left w:val="nil"/>
                <w:bottom w:val="nil"/>
                <w:right w:val="nil"/>
                <w:between w:val="nil"/>
              </w:pBdr>
              <w:rPr>
                <w:rFonts w:ascii="Calibri" w:eastAsia="Calibri" w:hAnsi="Calibri" w:cs="Calibri"/>
              </w:rPr>
            </w:pPr>
            <w:r>
              <w:rPr>
                <w:rFonts w:ascii="Calibri" w:eastAsia="Calibri" w:hAnsi="Calibri" w:cs="Calibri"/>
              </w:rPr>
              <w:t>     </w:t>
            </w:r>
          </w:p>
        </w:tc>
        <w:tc>
          <w:tcPr>
            <w:tcW w:w="1276" w:type="dxa"/>
          </w:tcPr>
          <w:p w14:paraId="53AFD026" w14:textId="77777777" w:rsidR="00CA2137" w:rsidRDefault="00CA2137">
            <w:pPr>
              <w:pStyle w:val="Normln1"/>
              <w:pBdr>
                <w:top w:val="nil"/>
                <w:left w:val="nil"/>
                <w:bottom w:val="nil"/>
                <w:right w:val="nil"/>
                <w:between w:val="nil"/>
              </w:pBdr>
              <w:rPr>
                <w:rFonts w:ascii="Calibri" w:eastAsia="Calibri" w:hAnsi="Calibri" w:cs="Calibri"/>
              </w:rPr>
            </w:pPr>
          </w:p>
        </w:tc>
        <w:tc>
          <w:tcPr>
            <w:tcW w:w="4500" w:type="dxa"/>
            <w:tcBorders>
              <w:bottom w:val="dotted" w:sz="4" w:space="0" w:color="000000"/>
            </w:tcBorders>
          </w:tcPr>
          <w:p w14:paraId="1AD1198C" w14:textId="77777777" w:rsidR="00CA2137" w:rsidRDefault="00CA2137">
            <w:pPr>
              <w:pStyle w:val="Normln1"/>
              <w:pBdr>
                <w:top w:val="nil"/>
                <w:left w:val="nil"/>
                <w:bottom w:val="nil"/>
                <w:right w:val="nil"/>
                <w:between w:val="nil"/>
              </w:pBdr>
              <w:rPr>
                <w:rFonts w:ascii="Calibri" w:eastAsia="Calibri" w:hAnsi="Calibri" w:cs="Calibri"/>
              </w:rPr>
            </w:pPr>
          </w:p>
        </w:tc>
      </w:tr>
      <w:tr w:rsidR="00CA2137" w14:paraId="2B6F6EEF" w14:textId="77777777">
        <w:tc>
          <w:tcPr>
            <w:tcW w:w="376" w:type="dxa"/>
          </w:tcPr>
          <w:p w14:paraId="0ED37D7D" w14:textId="77777777" w:rsidR="00CA2137" w:rsidRDefault="00CA2137">
            <w:pPr>
              <w:pStyle w:val="Normln1"/>
              <w:pBdr>
                <w:top w:val="nil"/>
                <w:left w:val="nil"/>
                <w:bottom w:val="nil"/>
                <w:right w:val="nil"/>
                <w:between w:val="nil"/>
              </w:pBdr>
              <w:rPr>
                <w:rFonts w:ascii="Calibri" w:eastAsia="Calibri" w:hAnsi="Calibri" w:cs="Calibri"/>
              </w:rPr>
            </w:pPr>
          </w:p>
        </w:tc>
        <w:tc>
          <w:tcPr>
            <w:tcW w:w="1717" w:type="dxa"/>
            <w:tcBorders>
              <w:top w:val="dotted" w:sz="4" w:space="0" w:color="000000"/>
            </w:tcBorders>
          </w:tcPr>
          <w:p w14:paraId="6281E825" w14:textId="77777777" w:rsidR="00CA2137" w:rsidRDefault="00CA2137">
            <w:pPr>
              <w:pStyle w:val="Normln1"/>
              <w:pBdr>
                <w:top w:val="nil"/>
                <w:left w:val="nil"/>
                <w:bottom w:val="nil"/>
                <w:right w:val="nil"/>
                <w:between w:val="nil"/>
              </w:pBdr>
              <w:rPr>
                <w:rFonts w:ascii="Calibri" w:eastAsia="Calibri" w:hAnsi="Calibri" w:cs="Calibri"/>
              </w:rPr>
            </w:pPr>
          </w:p>
        </w:tc>
        <w:tc>
          <w:tcPr>
            <w:tcW w:w="709" w:type="dxa"/>
          </w:tcPr>
          <w:p w14:paraId="2CB3B513" w14:textId="77777777" w:rsidR="00CA2137" w:rsidRDefault="00CA2137">
            <w:pPr>
              <w:pStyle w:val="Normln1"/>
              <w:pBdr>
                <w:top w:val="nil"/>
                <w:left w:val="nil"/>
                <w:bottom w:val="nil"/>
                <w:right w:val="nil"/>
                <w:between w:val="nil"/>
              </w:pBdr>
              <w:rPr>
                <w:rFonts w:ascii="Calibri" w:eastAsia="Calibri" w:hAnsi="Calibri" w:cs="Calibri"/>
              </w:rPr>
            </w:pPr>
          </w:p>
        </w:tc>
        <w:tc>
          <w:tcPr>
            <w:tcW w:w="1559" w:type="dxa"/>
            <w:tcBorders>
              <w:top w:val="dotted" w:sz="4" w:space="0" w:color="000000"/>
            </w:tcBorders>
          </w:tcPr>
          <w:p w14:paraId="05366762" w14:textId="77777777" w:rsidR="00CA2137" w:rsidRDefault="00CA2137">
            <w:pPr>
              <w:pStyle w:val="Normln1"/>
              <w:pBdr>
                <w:top w:val="nil"/>
                <w:left w:val="nil"/>
                <w:bottom w:val="nil"/>
                <w:right w:val="nil"/>
                <w:between w:val="nil"/>
              </w:pBdr>
              <w:rPr>
                <w:rFonts w:ascii="Calibri" w:eastAsia="Calibri" w:hAnsi="Calibri" w:cs="Calibri"/>
              </w:rPr>
            </w:pPr>
          </w:p>
        </w:tc>
        <w:tc>
          <w:tcPr>
            <w:tcW w:w="1276" w:type="dxa"/>
          </w:tcPr>
          <w:p w14:paraId="1328C709" w14:textId="77777777" w:rsidR="00CA2137" w:rsidRDefault="00CA2137">
            <w:pPr>
              <w:pStyle w:val="Normln1"/>
              <w:pBdr>
                <w:top w:val="nil"/>
                <w:left w:val="nil"/>
                <w:bottom w:val="nil"/>
                <w:right w:val="nil"/>
                <w:between w:val="nil"/>
              </w:pBdr>
              <w:rPr>
                <w:rFonts w:ascii="Calibri" w:eastAsia="Calibri" w:hAnsi="Calibri" w:cs="Calibri"/>
              </w:rPr>
            </w:pPr>
          </w:p>
        </w:tc>
        <w:tc>
          <w:tcPr>
            <w:tcW w:w="4500" w:type="dxa"/>
            <w:tcBorders>
              <w:top w:val="dotted" w:sz="4" w:space="0" w:color="000000"/>
            </w:tcBorders>
          </w:tcPr>
          <w:p w14:paraId="1E687319" w14:textId="77777777" w:rsidR="00CA2137" w:rsidRDefault="00F96437">
            <w:pPr>
              <w:pStyle w:val="Normln1"/>
              <w:pBdr>
                <w:top w:val="nil"/>
                <w:left w:val="nil"/>
                <w:bottom w:val="nil"/>
                <w:right w:val="nil"/>
                <w:between w:val="nil"/>
              </w:pBdr>
              <w:jc w:val="center"/>
              <w:rPr>
                <w:rFonts w:ascii="Calibri" w:eastAsia="Calibri" w:hAnsi="Calibri" w:cs="Calibri"/>
              </w:rPr>
            </w:pPr>
            <w:r>
              <w:rPr>
                <w:rFonts w:ascii="Calibri" w:eastAsia="Calibri" w:hAnsi="Calibri" w:cs="Calibri"/>
              </w:rPr>
              <w:t>(Čitelný podpis zákonného zástupce dítěte)</w:t>
            </w:r>
          </w:p>
          <w:p w14:paraId="28143CDB" w14:textId="77777777" w:rsidR="00CA2137" w:rsidRDefault="00CA2137">
            <w:pPr>
              <w:pStyle w:val="Normln1"/>
              <w:pBdr>
                <w:top w:val="nil"/>
                <w:left w:val="nil"/>
                <w:bottom w:val="nil"/>
                <w:right w:val="nil"/>
                <w:between w:val="nil"/>
              </w:pBdr>
              <w:jc w:val="center"/>
              <w:rPr>
                <w:rFonts w:ascii="Calibri" w:eastAsia="Calibri" w:hAnsi="Calibri" w:cs="Calibri"/>
              </w:rPr>
            </w:pPr>
          </w:p>
        </w:tc>
      </w:tr>
    </w:tbl>
    <w:p w14:paraId="6CFF8457" w14:textId="77777777" w:rsidR="00CA2137" w:rsidRDefault="00F96437">
      <w:pPr>
        <w:pStyle w:val="Normln1"/>
        <w:pBdr>
          <w:top w:val="nil"/>
          <w:left w:val="nil"/>
          <w:bottom w:val="nil"/>
          <w:right w:val="nil"/>
          <w:between w:val="nil"/>
        </w:pBdr>
        <w:jc w:val="both"/>
        <w:rPr>
          <w:rFonts w:ascii="Calibri" w:eastAsia="Calibri" w:hAnsi="Calibri" w:cs="Calibri"/>
          <w:i/>
          <w:sz w:val="16"/>
          <w:szCs w:val="16"/>
        </w:rPr>
      </w:pPr>
      <w:r>
        <w:rPr>
          <w:rFonts w:ascii="Calibri" w:eastAsia="Calibri" w:hAnsi="Calibri" w:cs="Calibri"/>
          <w:i/>
          <w:sz w:val="16"/>
          <w:szCs w:val="16"/>
        </w:rPr>
        <w:t xml:space="preserve">Toto prohlášení musí být vyplněno v den odjezdu a zákonný zástupce jej povinně odevzdá spolu s průkazem zdravotní pojišťovny a očkovacím průkazem při nástupu na tábor. Výjimkou je potvrzení lékaře, toto potvrzení má totiž platnost po dobu dvou </w:t>
      </w:r>
      <w:proofErr w:type="gramStart"/>
      <w:r>
        <w:rPr>
          <w:rFonts w:ascii="Calibri" w:eastAsia="Calibri" w:hAnsi="Calibri" w:cs="Calibri"/>
          <w:i/>
          <w:sz w:val="16"/>
          <w:szCs w:val="16"/>
        </w:rPr>
        <w:t>let  od</w:t>
      </w:r>
      <w:proofErr w:type="gramEnd"/>
      <w:r>
        <w:rPr>
          <w:rFonts w:ascii="Calibri" w:eastAsia="Calibri" w:hAnsi="Calibri" w:cs="Calibri"/>
          <w:i/>
          <w:sz w:val="16"/>
          <w:szCs w:val="16"/>
        </w:rPr>
        <w:t xml:space="preserve"> vyplnění, pokud mezitím nedošlo ke změně zdravotního stavu. </w:t>
      </w:r>
    </w:p>
    <w:sectPr w:rsidR="00CA2137" w:rsidSect="00DE5B12">
      <w:pgSz w:w="11906" w:h="16838"/>
      <w:pgMar w:top="851" w:right="1134" w:bottom="851" w:left="85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F5455"/>
    <w:multiLevelType w:val="multilevel"/>
    <w:tmpl w:val="5C62B4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37"/>
    <w:rsid w:val="002A2950"/>
    <w:rsid w:val="004D4762"/>
    <w:rsid w:val="00636D9C"/>
    <w:rsid w:val="00931F68"/>
    <w:rsid w:val="00A72163"/>
    <w:rsid w:val="00B62F19"/>
    <w:rsid w:val="00C26869"/>
    <w:rsid w:val="00CA2137"/>
    <w:rsid w:val="00DE5B12"/>
    <w:rsid w:val="00F71833"/>
    <w:rsid w:val="00F96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C247"/>
  <w15:docId w15:val="{1CA082B9-E639-4730-B863-7A70B613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1"/>
    <w:next w:val="Normln1"/>
    <w:rsid w:val="00CA2137"/>
    <w:pPr>
      <w:keepNext/>
      <w:keepLines/>
      <w:spacing w:before="480" w:after="120"/>
      <w:outlineLvl w:val="0"/>
    </w:pPr>
    <w:rPr>
      <w:b/>
      <w:sz w:val="48"/>
      <w:szCs w:val="48"/>
    </w:rPr>
  </w:style>
  <w:style w:type="paragraph" w:styleId="Nadpis2">
    <w:name w:val="heading 2"/>
    <w:basedOn w:val="Normln1"/>
    <w:next w:val="Normln1"/>
    <w:rsid w:val="00CA2137"/>
    <w:pPr>
      <w:keepNext/>
      <w:keepLines/>
      <w:spacing w:before="360" w:after="80"/>
      <w:outlineLvl w:val="1"/>
    </w:pPr>
    <w:rPr>
      <w:b/>
      <w:sz w:val="36"/>
      <w:szCs w:val="36"/>
    </w:rPr>
  </w:style>
  <w:style w:type="paragraph" w:styleId="Nadpis3">
    <w:name w:val="heading 3"/>
    <w:basedOn w:val="Normln1"/>
    <w:next w:val="Normln1"/>
    <w:rsid w:val="00CA2137"/>
    <w:pPr>
      <w:keepNext/>
      <w:keepLines/>
      <w:spacing w:before="280" w:after="80"/>
      <w:outlineLvl w:val="2"/>
    </w:pPr>
    <w:rPr>
      <w:b/>
      <w:sz w:val="28"/>
      <w:szCs w:val="28"/>
    </w:rPr>
  </w:style>
  <w:style w:type="paragraph" w:styleId="Nadpis4">
    <w:name w:val="heading 4"/>
    <w:basedOn w:val="Normln1"/>
    <w:next w:val="Normln1"/>
    <w:rsid w:val="00CA2137"/>
    <w:pPr>
      <w:keepNext/>
      <w:keepLines/>
      <w:spacing w:before="240" w:after="40"/>
      <w:outlineLvl w:val="3"/>
    </w:pPr>
    <w:rPr>
      <w:b/>
      <w:sz w:val="24"/>
      <w:szCs w:val="24"/>
    </w:rPr>
  </w:style>
  <w:style w:type="paragraph" w:styleId="Nadpis5">
    <w:name w:val="heading 5"/>
    <w:basedOn w:val="Normln1"/>
    <w:next w:val="Normln1"/>
    <w:rsid w:val="00CA2137"/>
    <w:pPr>
      <w:keepNext/>
      <w:keepLines/>
      <w:spacing w:before="220" w:after="40"/>
      <w:outlineLvl w:val="4"/>
    </w:pPr>
    <w:rPr>
      <w:b/>
      <w:sz w:val="22"/>
      <w:szCs w:val="22"/>
    </w:rPr>
  </w:style>
  <w:style w:type="paragraph" w:styleId="Nadpis6">
    <w:name w:val="heading 6"/>
    <w:basedOn w:val="Normln1"/>
    <w:next w:val="Normln1"/>
    <w:rsid w:val="00CA2137"/>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A2137"/>
  </w:style>
  <w:style w:type="table" w:customStyle="1" w:styleId="TableNormal1">
    <w:name w:val="Table Normal1"/>
    <w:rsid w:val="00CA2137"/>
    <w:tblPr>
      <w:tblCellMar>
        <w:top w:w="0" w:type="dxa"/>
        <w:left w:w="0" w:type="dxa"/>
        <w:bottom w:w="0" w:type="dxa"/>
        <w:right w:w="0" w:type="dxa"/>
      </w:tblCellMar>
    </w:tblPr>
  </w:style>
  <w:style w:type="paragraph" w:styleId="Nzev">
    <w:name w:val="Title"/>
    <w:basedOn w:val="Normln1"/>
    <w:next w:val="Normln1"/>
    <w:rsid w:val="00CA2137"/>
    <w:pPr>
      <w:keepNext/>
      <w:keepLines/>
      <w:spacing w:before="480" w:after="120"/>
    </w:pPr>
    <w:rPr>
      <w:b/>
      <w:sz w:val="72"/>
      <w:szCs w:val="72"/>
    </w:rPr>
  </w:style>
  <w:style w:type="paragraph" w:styleId="Podnadpis">
    <w:name w:val="Subtitle"/>
    <w:basedOn w:val="Normln1"/>
    <w:next w:val="Normln1"/>
    <w:rsid w:val="00CA2137"/>
    <w:pPr>
      <w:keepNext/>
      <w:keepLines/>
      <w:spacing w:before="360" w:after="80"/>
    </w:pPr>
    <w:rPr>
      <w:rFonts w:ascii="Georgia" w:eastAsia="Georgia" w:hAnsi="Georgia" w:cs="Georgia"/>
      <w:i/>
      <w:color w:val="666666"/>
      <w:sz w:val="48"/>
      <w:szCs w:val="48"/>
    </w:rPr>
  </w:style>
  <w:style w:type="table" w:customStyle="1" w:styleId="a">
    <w:basedOn w:val="TableNormal1"/>
    <w:rsid w:val="00CA2137"/>
    <w:tblPr>
      <w:tblStyleRowBandSize w:val="1"/>
      <w:tblStyleColBandSize w:val="1"/>
      <w:tblCellMar>
        <w:left w:w="108" w:type="dxa"/>
        <w:right w:w="108" w:type="dxa"/>
      </w:tblCellMar>
    </w:tblPr>
  </w:style>
  <w:style w:type="table" w:customStyle="1" w:styleId="a0">
    <w:basedOn w:val="TableNormal1"/>
    <w:rsid w:val="00CA2137"/>
    <w:tblPr>
      <w:tblStyleRowBandSize w:val="1"/>
      <w:tblStyleColBandSize w:val="1"/>
      <w:tblCellMar>
        <w:left w:w="108" w:type="dxa"/>
        <w:right w:w="108" w:type="dxa"/>
      </w:tblCellMar>
    </w:tblPr>
  </w:style>
  <w:style w:type="table" w:customStyle="1" w:styleId="a1">
    <w:basedOn w:val="TableNormal1"/>
    <w:rsid w:val="00CA2137"/>
    <w:tblPr>
      <w:tblStyleRowBandSize w:val="1"/>
      <w:tblStyleColBandSize w:val="1"/>
      <w:tblCellMar>
        <w:left w:w="108" w:type="dxa"/>
        <w:right w:w="108" w:type="dxa"/>
      </w:tblCellMar>
    </w:tblPr>
  </w:style>
  <w:style w:type="table" w:customStyle="1" w:styleId="a2">
    <w:basedOn w:val="TableNormal1"/>
    <w:rsid w:val="00CA2137"/>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onyrdobruska.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3087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p22_lekar</dc:creator>
  <cp:lastModifiedBy>Mataj</cp:lastModifiedBy>
  <cp:revision>2</cp:revision>
  <dcterms:created xsi:type="dcterms:W3CDTF">2025-03-16T16:59:00Z</dcterms:created>
  <dcterms:modified xsi:type="dcterms:W3CDTF">2025-03-16T16:59:00Z</dcterms:modified>
</cp:coreProperties>
</file>